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4565" w14:textId="231393EF" w:rsidR="00937FDE" w:rsidRDefault="00937FDE" w:rsidP="00937FDE">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sidRPr="00937FDE">
        <w:rPr>
          <w:rStyle w:val="a4"/>
          <w:rFonts w:ascii="微软雅黑" w:eastAsia="微软雅黑" w:hAnsi="微软雅黑" w:hint="eastAsia"/>
          <w:color w:val="333333"/>
          <w:sz w:val="27"/>
          <w:szCs w:val="27"/>
        </w:rPr>
        <w:t>习近平：在“不忘初心、牢记使命”主题教育总结大会上的讲话</w:t>
      </w:r>
    </w:p>
    <w:p w14:paraId="538CE2F8"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同志们：</w:t>
      </w:r>
    </w:p>
    <w:p w14:paraId="5EEC3589"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14:paraId="26CEA2C3"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一是各级党组织和广大党员、干部深入学习实践新时代中国特色社会主义思想，提高了知信行合一能力。</w:t>
      </w:r>
      <w:r>
        <w:rPr>
          <w:rFonts w:ascii="微软雅黑" w:eastAsia="微软雅黑" w:hAnsi="微软雅黑" w:hint="eastAsia"/>
          <w:color w:val="333333"/>
          <w:sz w:val="27"/>
          <w:szCs w:val="27"/>
        </w:rPr>
        <w:t>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14:paraId="6046CC15"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二是各级党组织和广大党员、干部思想政治受到洗礼和锤炼，增强了守初心、担使命的思想自觉和行动自觉。</w:t>
      </w:r>
      <w:r>
        <w:rPr>
          <w:rFonts w:ascii="微软雅黑" w:eastAsia="微软雅黑" w:hAnsi="微软雅黑" w:hint="eastAsia"/>
          <w:color w:val="333333"/>
          <w:sz w:val="27"/>
          <w:szCs w:val="27"/>
        </w:rPr>
        <w:t>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w:t>
      </w:r>
      <w:r>
        <w:rPr>
          <w:rFonts w:ascii="微软雅黑" w:eastAsia="微软雅黑" w:hAnsi="微软雅黑" w:hint="eastAsia"/>
          <w:color w:val="333333"/>
          <w:sz w:val="27"/>
          <w:szCs w:val="27"/>
        </w:rPr>
        <w:lastRenderedPageBreak/>
        <w:t>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14:paraId="17103924"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三是各级党组织和广大党员、干部干事创业、担当作为的精气神得到提振，推动了改革发展稳定各项工作。</w:t>
      </w:r>
      <w:r>
        <w:rPr>
          <w:rFonts w:ascii="微软雅黑" w:eastAsia="微软雅黑" w:hAnsi="微软雅黑" w:hint="eastAsia"/>
          <w:color w:val="333333"/>
          <w:sz w:val="27"/>
          <w:szCs w:val="27"/>
        </w:rPr>
        <w:t>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14:paraId="646CE90D"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四是各级党组织和广大党员、干部积极解决群众最急最忧最盼的问题，强化了宗旨意识和为民情怀。</w:t>
      </w:r>
      <w:r>
        <w:rPr>
          <w:rFonts w:ascii="微软雅黑" w:eastAsia="微软雅黑" w:hAnsi="微软雅黑" w:hint="eastAsia"/>
          <w:color w:val="333333"/>
          <w:sz w:val="27"/>
          <w:szCs w:val="27"/>
        </w:rPr>
        <w:t>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14:paraId="413582CC"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五是各级党组织和广大党员、干部深入进行清正廉洁教育，涵养了风清气正的政治生态。</w:t>
      </w:r>
      <w:r>
        <w:rPr>
          <w:rFonts w:ascii="微软雅黑" w:eastAsia="微软雅黑" w:hAnsi="微软雅黑" w:hint="eastAsia"/>
          <w:color w:val="333333"/>
          <w:sz w:val="27"/>
          <w:szCs w:val="27"/>
        </w:rPr>
        <w:t>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14:paraId="3CE7953D"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六是各级党组织和广大党员、干部重点抓突出问题专项整治，消除了一些可能动摇党的根基、阻碍党的事业的因素。</w:t>
      </w:r>
      <w:r>
        <w:rPr>
          <w:rFonts w:ascii="微软雅黑" w:eastAsia="微软雅黑" w:hAnsi="微软雅黑" w:hint="eastAsia"/>
          <w:color w:val="333333"/>
          <w:sz w:val="27"/>
          <w:szCs w:val="27"/>
        </w:rPr>
        <w:t>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14:paraId="1B5529CB"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这次主题教育是新时代深化党的自我革命、推动全面从严治党向纵深发展的生动实践，促进了全党思想上的统一、政治上的团结、行动上</w:t>
      </w:r>
      <w:r>
        <w:rPr>
          <w:rFonts w:ascii="微软雅黑" w:eastAsia="微软雅黑" w:hAnsi="微软雅黑" w:hint="eastAsia"/>
          <w:color w:val="333333"/>
          <w:sz w:val="27"/>
          <w:szCs w:val="27"/>
        </w:rPr>
        <w:lastRenderedPageBreak/>
        <w:t>的一致，为我们党统揽“四个伟大”、实现“两个一百年”奋斗目标作了思想上政治上组织上作风上的有力动员，具有重大现实意义和深远历史影响。</w:t>
      </w:r>
    </w:p>
    <w:p w14:paraId="2D31020D"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w:t>
      </w:r>
    </w:p>
    <w:p w14:paraId="4C287421"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这次主题教育，总结历次党内集中教育经验，对新时代开展党内集中教育进行了新探索、积累了新经验。</w:t>
      </w:r>
    </w:p>
    <w:p w14:paraId="46FBF3CC"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一是聚焦主题、紧扣主线。</w:t>
      </w:r>
      <w:r>
        <w:rPr>
          <w:rFonts w:ascii="微软雅黑" w:eastAsia="微软雅黑" w:hAnsi="微软雅黑" w:hint="eastAsia"/>
          <w:color w:val="333333"/>
          <w:sz w:val="27"/>
          <w:szCs w:val="27"/>
        </w:rPr>
        <w:t>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14:paraId="4AC4C2D5"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二是以上率下、示范带动。</w:t>
      </w:r>
      <w:r>
        <w:rPr>
          <w:rFonts w:ascii="微软雅黑" w:eastAsia="微软雅黑" w:hAnsi="微软雅黑" w:hint="eastAsia"/>
          <w:color w:val="333333"/>
          <w:sz w:val="27"/>
          <w:szCs w:val="27"/>
        </w:rPr>
        <w:t>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14:paraId="79734A87"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三是有机融合、一体推进。</w:t>
      </w:r>
      <w:r>
        <w:rPr>
          <w:rFonts w:ascii="微软雅黑" w:eastAsia="微软雅黑" w:hAnsi="微软雅黑" w:hint="eastAsia"/>
          <w:color w:val="333333"/>
          <w:sz w:val="27"/>
          <w:szCs w:val="27"/>
        </w:rPr>
        <w:t>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14:paraId="56FF257C"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四是紧盯问题、精准整改。</w:t>
      </w:r>
      <w:r>
        <w:rPr>
          <w:rFonts w:ascii="微软雅黑" w:eastAsia="微软雅黑" w:hAnsi="微软雅黑" w:hint="eastAsia"/>
          <w:color w:val="333333"/>
          <w:sz w:val="27"/>
          <w:szCs w:val="27"/>
        </w:rPr>
        <w:t>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14:paraId="154DFD69"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五是严督实导、内外用力。</w:t>
      </w:r>
      <w:r>
        <w:rPr>
          <w:rFonts w:ascii="微软雅黑" w:eastAsia="微软雅黑" w:hAnsi="微软雅黑" w:hint="eastAsia"/>
          <w:color w:val="333333"/>
          <w:sz w:val="27"/>
          <w:szCs w:val="27"/>
        </w:rPr>
        <w:t>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14:paraId="6BFF662E"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六是力戒虚功、务求实效。</w:t>
      </w:r>
      <w:r>
        <w:rPr>
          <w:rFonts w:ascii="微软雅黑" w:eastAsia="微软雅黑" w:hAnsi="微软雅黑" w:hint="eastAsia"/>
          <w:color w:val="333333"/>
          <w:sz w:val="27"/>
          <w:szCs w:val="27"/>
        </w:rPr>
        <w:t>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14:paraId="3FFFE607"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14:paraId="572862FF"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w:t>
      </w:r>
    </w:p>
    <w:p w14:paraId="436AC347"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我们党是一个有着9000多万名党员、460多万个基层党组织的党，是一个在14亿人口的大国长期执政的党，是中国特色社会主义事业的坚强领导核心，党的自身建设历来关系重大、决定全局。</w:t>
      </w:r>
    </w:p>
    <w:p w14:paraId="71D2512F"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14:paraId="2C816279"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凡是过往，皆为序章。全党要以这次主题教育为新的起点，不断深化党的自我革命，持续推动全党不忘初心、牢记使命。这里，我强调几点。</w:t>
      </w:r>
    </w:p>
    <w:p w14:paraId="7AAB9318"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第一，不忘初心、牢记使命，必须作为加强党的建设的永恒课题和全体党员、干部的终身课题常抓不懈。</w:t>
      </w:r>
      <w:r>
        <w:rPr>
          <w:rFonts w:ascii="微软雅黑" w:eastAsia="微软雅黑" w:hAnsi="微软雅黑" w:hint="eastAsia"/>
          <w:color w:val="333333"/>
          <w:sz w:val="27"/>
          <w:szCs w:val="27"/>
        </w:rPr>
        <w:t>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w:t>
      </w:r>
      <w:r>
        <w:rPr>
          <w:rFonts w:ascii="微软雅黑" w:eastAsia="微软雅黑" w:hAnsi="微软雅黑" w:hint="eastAsia"/>
          <w:color w:val="333333"/>
          <w:sz w:val="27"/>
          <w:szCs w:val="27"/>
        </w:rPr>
        <w:lastRenderedPageBreak/>
        <w:t>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14:paraId="23370970"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14:paraId="1171E223"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14:paraId="58FD0106"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我经常讲，党员、干部要经常重温党章，重温自己的入党誓言，重温革命烈士的家书。党章要放在床头，经常对照检查，看看自己做到了没有？看看自己有没有违背初心的行为？房间要经常打扫，镜子要经常</w:t>
      </w:r>
      <w:r>
        <w:rPr>
          <w:rFonts w:ascii="微软雅黑" w:eastAsia="微软雅黑" w:hAnsi="微软雅黑" w:hint="eastAsia"/>
          <w:color w:val="333333"/>
          <w:sz w:val="27"/>
          <w:szCs w:val="27"/>
        </w:rPr>
        <w:lastRenderedPageBreak/>
        <w:t>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14:paraId="7D1D38BD"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第二，不忘初心、牢记使命，必须用马克思主义中国化最新成果统一思想、统一意志、统一行动。</w:t>
      </w:r>
      <w:r>
        <w:rPr>
          <w:rFonts w:ascii="微软雅黑" w:eastAsia="微软雅黑" w:hAnsi="微软雅黑" w:hint="eastAsia"/>
          <w:color w:val="333333"/>
          <w:sz w:val="27"/>
          <w:szCs w:val="27"/>
        </w:rPr>
        <w:t>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14:paraId="6516AAA3"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14:paraId="319D1259"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14:paraId="71D59FB8"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14:paraId="2B5D494F"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第三，不忘初心、牢记使命，必须以正视问题的勇气和刀刃向内的自觉不断推进党的自我革命。</w:t>
      </w:r>
      <w:r>
        <w:rPr>
          <w:rFonts w:ascii="微软雅黑" w:eastAsia="微软雅黑" w:hAnsi="微软雅黑" w:hint="eastAsia"/>
          <w:color w:val="333333"/>
          <w:sz w:val="27"/>
          <w:szCs w:val="27"/>
        </w:rPr>
        <w:t>“君子之过也，如日月之食焉：过也，人皆见之；更也，人皆仰之。”敢于直面问题、勇于修正错误，是我们党的显著特点和优势。列宁说过：“公开承认错误，揭露犯错误的原因，分析产生错误的环境，仔细讨论改正错误的方法——这才是一个郑重的</w:t>
      </w:r>
      <w:r>
        <w:rPr>
          <w:rFonts w:ascii="微软雅黑" w:eastAsia="微软雅黑" w:hAnsi="微软雅黑" w:hint="eastAsia"/>
          <w:color w:val="333333"/>
          <w:sz w:val="27"/>
          <w:szCs w:val="27"/>
        </w:rPr>
        <w:lastRenderedPageBreak/>
        <w:t>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14:paraId="34D23218"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14:paraId="7ED886C0"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14:paraId="53B67141"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第四，不忘初心、牢记使命，必须发扬斗争精神，勇于担当作为。</w:t>
      </w:r>
      <w:r>
        <w:rPr>
          <w:rFonts w:ascii="微软雅黑" w:eastAsia="微软雅黑" w:hAnsi="微软雅黑" w:hint="eastAsia"/>
          <w:color w:val="333333"/>
          <w:sz w:val="27"/>
          <w:szCs w:val="27"/>
        </w:rPr>
        <w:t>我们党诞生于国家内忧外患、民族危难之时，一出生就铭刻着斗争的烙印，一路走来就是在斗争中求得生存、获得发展、赢得胜利。越是接近民族复兴越不会一帆风顺，越充满风险挑战乃至惊涛骇浪。不忘初心、</w:t>
      </w:r>
      <w:r>
        <w:rPr>
          <w:rFonts w:ascii="微软雅黑" w:eastAsia="微软雅黑" w:hAnsi="微软雅黑" w:hint="eastAsia"/>
          <w:color w:val="333333"/>
          <w:sz w:val="27"/>
          <w:szCs w:val="27"/>
        </w:rPr>
        <w:lastRenderedPageBreak/>
        <w:t>牢记使命，必须安不忘危、存不忘亡、乐不忘忧，时刻保持警醒，不断振奋精神，勇于进行具有许多新的历史特点的伟大斗争。</w:t>
      </w:r>
    </w:p>
    <w:p w14:paraId="1923AE0C"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14:paraId="08D8B743"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14:paraId="7CFB41F4"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14:paraId="4E1E2BD2"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第五，不忘初心、牢记使命，必须完善和发展党内制度，形成长效机制。</w:t>
      </w:r>
      <w:r>
        <w:rPr>
          <w:rFonts w:ascii="微软雅黑" w:eastAsia="微软雅黑" w:hAnsi="微软雅黑" w:hint="eastAsia"/>
          <w:color w:val="333333"/>
          <w:sz w:val="27"/>
          <w:szCs w:val="27"/>
        </w:rPr>
        <w:t>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14:paraId="7683ECA1"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14:paraId="3E19D86C"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14:paraId="00906B80"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第六，不忘初心、牢记使命，必须坚持领导机关和领导干部带头。</w:t>
      </w:r>
      <w:r>
        <w:rPr>
          <w:rFonts w:ascii="微软雅黑" w:eastAsia="微软雅黑" w:hAnsi="微软雅黑" w:hint="eastAsia"/>
          <w:color w:val="333333"/>
          <w:sz w:val="27"/>
          <w:szCs w:val="27"/>
        </w:rPr>
        <w:t>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14:paraId="3F78ACD2" w14:textId="77777777" w:rsid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14:paraId="650DEA26" w14:textId="4757BDEB" w:rsidR="008673F6" w:rsidRPr="00937FDE" w:rsidRDefault="00937FDE" w:rsidP="00937FDE">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sectPr w:rsidR="008673F6" w:rsidRPr="00937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99"/>
    <w:rsid w:val="008673F6"/>
    <w:rsid w:val="00937FDE"/>
    <w:rsid w:val="00DB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79DC"/>
  <w15:chartTrackingRefBased/>
  <w15:docId w15:val="{593D57E5-C854-4E5A-8219-F2A9C790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F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7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838498">
      <w:bodyDiv w:val="1"/>
      <w:marLeft w:val="0"/>
      <w:marRight w:val="0"/>
      <w:marTop w:val="0"/>
      <w:marBottom w:val="0"/>
      <w:divBdr>
        <w:top w:val="none" w:sz="0" w:space="0" w:color="auto"/>
        <w:left w:val="none" w:sz="0" w:space="0" w:color="auto"/>
        <w:bottom w:val="none" w:sz="0" w:space="0" w:color="auto"/>
        <w:right w:val="none" w:sz="0" w:space="0" w:color="auto"/>
      </w:divBdr>
    </w:div>
    <w:div w:id="12405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延鹏</dc:creator>
  <cp:keywords/>
  <dc:description/>
  <cp:lastModifiedBy>杨 延鹏</cp:lastModifiedBy>
  <cp:revision>3</cp:revision>
  <dcterms:created xsi:type="dcterms:W3CDTF">2020-09-10T03:27:00Z</dcterms:created>
  <dcterms:modified xsi:type="dcterms:W3CDTF">2020-09-10T03:28:00Z</dcterms:modified>
</cp:coreProperties>
</file>